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31EAC" w14:textId="6A789E45" w:rsidR="008A4870" w:rsidRPr="008A4870" w:rsidRDefault="008A4870" w:rsidP="008A4870">
      <w:pPr>
        <w:jc w:val="center"/>
        <w:rPr>
          <w:b/>
          <w:bCs/>
        </w:rPr>
      </w:pPr>
      <w:r w:rsidRPr="008A4870">
        <w:rPr>
          <w:b/>
          <w:bCs/>
        </w:rPr>
        <w:t xml:space="preserve">Pitzhanger </w:t>
      </w:r>
      <w:r>
        <w:rPr>
          <w:b/>
          <w:bCs/>
        </w:rPr>
        <w:t>I</w:t>
      </w:r>
      <w:r w:rsidRPr="008A4870">
        <w:rPr>
          <w:b/>
          <w:bCs/>
        </w:rPr>
        <w:t>nternship</w:t>
      </w:r>
    </w:p>
    <w:p w14:paraId="30F68B56" w14:textId="337C9E58" w:rsidR="00A83EE8" w:rsidRDefault="00896C2C" w:rsidP="00E50BAC">
      <w:r w:rsidRPr="00896C2C">
        <w:t xml:space="preserve">Interested in pursuing a career in the arts and heritage sector? </w:t>
      </w:r>
      <w:r w:rsidR="00557BEC">
        <w:t>Passionate</w:t>
      </w:r>
      <w:r w:rsidR="001B25A0">
        <w:t xml:space="preserve"> about </w:t>
      </w:r>
      <w:r w:rsidR="00557BEC">
        <w:t>gaining</w:t>
      </w:r>
      <w:r w:rsidR="0020374B">
        <w:t xml:space="preserve"> </w:t>
      </w:r>
      <w:r w:rsidR="00557BEC">
        <w:t xml:space="preserve">unique </w:t>
      </w:r>
      <w:r w:rsidR="0020374B">
        <w:t>experience in a gallery environment?</w:t>
      </w:r>
      <w:r w:rsidR="001B25A0">
        <w:t xml:space="preserve"> </w:t>
      </w:r>
      <w:r w:rsidR="0020374B">
        <w:t xml:space="preserve">Curios </w:t>
      </w:r>
      <w:r w:rsidR="00035F7E">
        <w:t xml:space="preserve">as to what </w:t>
      </w:r>
      <w:r w:rsidR="00557BEC">
        <w:t xml:space="preserve">actually happens on a day to day basis </w:t>
      </w:r>
      <w:r w:rsidR="005B3FBD">
        <w:t>in a heritage site</w:t>
      </w:r>
      <w:r w:rsidR="00BB32BE">
        <w:t xml:space="preserve">? </w:t>
      </w:r>
      <w:r w:rsidRPr="00896C2C">
        <w:t xml:space="preserve">Pitzhanger Manor and Gallery Trust is looking for talented interns to join the team for month long placements. </w:t>
      </w:r>
    </w:p>
    <w:p w14:paraId="7BA5D5E2" w14:textId="4643AC43" w:rsidR="000B38EB" w:rsidRDefault="00896C2C" w:rsidP="00E50BAC">
      <w:r w:rsidRPr="00896C2C">
        <w:t xml:space="preserve">This is an excellent opportunity for anyone looking for an immersive and diverse insight into the running of a historic house and contemporary art gallery. Pitzhanger offers the </w:t>
      </w:r>
      <w:r w:rsidR="00BB32BE">
        <w:t>chance</w:t>
      </w:r>
      <w:r w:rsidRPr="00896C2C">
        <w:t xml:space="preserve"> to experience the multiple </w:t>
      </w:r>
      <w:r w:rsidR="00BB32BE">
        <w:t>benefits in working in such a unique space</w:t>
      </w:r>
      <w:r w:rsidRPr="00896C2C">
        <w:t xml:space="preserve"> as well as what it takes to organise events, manage funding and marketing, handle general day-to-day visitor experience</w:t>
      </w:r>
      <w:r w:rsidR="001B25A0">
        <w:t xml:space="preserve">, support community and learning programmes as well as </w:t>
      </w:r>
      <w:r w:rsidR="0020374B">
        <w:t xml:space="preserve">contributing to </w:t>
      </w:r>
      <w:r w:rsidR="00994835">
        <w:t>back office tasks</w:t>
      </w:r>
      <w:r w:rsidRPr="00896C2C">
        <w:t xml:space="preserve">. </w:t>
      </w:r>
    </w:p>
    <w:p w14:paraId="0E6E7BD1" w14:textId="77777777" w:rsidR="000B38EB" w:rsidRDefault="000B38EB" w:rsidP="00E50BAC"/>
    <w:p w14:paraId="460BAC9A" w14:textId="77777777" w:rsidR="000B38EB" w:rsidRDefault="00896C2C" w:rsidP="00E50BAC">
      <w:r w:rsidRPr="00896C2C">
        <w:t xml:space="preserve">Responsibilities may include: </w:t>
      </w:r>
    </w:p>
    <w:p w14:paraId="32EE9FAC" w14:textId="47269086" w:rsidR="0027743A" w:rsidRDefault="00896C2C" w:rsidP="00E50BAC">
      <w:pPr>
        <w:pStyle w:val="ListParagraph"/>
        <w:numPr>
          <w:ilvl w:val="0"/>
          <w:numId w:val="5"/>
        </w:numPr>
      </w:pPr>
      <w:r w:rsidRPr="00896C2C">
        <w:t>Working with Communications to plan and promote upcoming events and exhibitions</w:t>
      </w:r>
      <w:r w:rsidR="0027743A">
        <w:t>.</w:t>
      </w:r>
    </w:p>
    <w:p w14:paraId="27B222E0" w14:textId="00494E4C" w:rsidR="0027743A" w:rsidRDefault="00673833" w:rsidP="00E50BAC">
      <w:pPr>
        <w:pStyle w:val="ListParagraph"/>
        <w:numPr>
          <w:ilvl w:val="0"/>
          <w:numId w:val="5"/>
        </w:numPr>
      </w:pPr>
      <w:r>
        <w:t>Creating</w:t>
      </w:r>
      <w:r w:rsidR="00896C2C" w:rsidRPr="00896C2C">
        <w:t xml:space="preserve"> links with community contacts</w:t>
      </w:r>
      <w:r w:rsidR="0027743A">
        <w:t>.</w:t>
      </w:r>
    </w:p>
    <w:p w14:paraId="18BD51C4" w14:textId="2EB1D17D" w:rsidR="0027743A" w:rsidRDefault="0027743A" w:rsidP="00E50BAC">
      <w:pPr>
        <w:pStyle w:val="ListParagraph"/>
        <w:numPr>
          <w:ilvl w:val="0"/>
          <w:numId w:val="5"/>
        </w:numPr>
      </w:pPr>
      <w:r>
        <w:t>Supporting</w:t>
      </w:r>
      <w:r w:rsidR="00896C2C" w:rsidRPr="00896C2C">
        <w:t xml:space="preserve"> the Learning team deliver our schools and outreach programme</w:t>
      </w:r>
      <w:r>
        <w:t>.</w:t>
      </w:r>
    </w:p>
    <w:p w14:paraId="509C4906" w14:textId="053E86EF" w:rsidR="0027743A" w:rsidRDefault="00896C2C" w:rsidP="00E50BAC">
      <w:pPr>
        <w:pStyle w:val="ListParagraph"/>
        <w:numPr>
          <w:ilvl w:val="0"/>
          <w:numId w:val="5"/>
        </w:numPr>
      </w:pPr>
      <w:r w:rsidRPr="00896C2C">
        <w:t>Forging and managing links between other historic houses and museums/galleries</w:t>
      </w:r>
      <w:r w:rsidR="0027743A">
        <w:t>.</w:t>
      </w:r>
    </w:p>
    <w:p w14:paraId="2B7ACD98" w14:textId="618958D6" w:rsidR="0027743A" w:rsidRDefault="00896C2C" w:rsidP="00E50BAC">
      <w:pPr>
        <w:pStyle w:val="ListParagraph"/>
        <w:numPr>
          <w:ilvl w:val="0"/>
          <w:numId w:val="5"/>
        </w:numPr>
      </w:pPr>
      <w:r w:rsidRPr="00896C2C">
        <w:t>Assisting Front of House with volunteer/touring duties</w:t>
      </w:r>
      <w:r w:rsidR="0027743A">
        <w:t>.</w:t>
      </w:r>
    </w:p>
    <w:p w14:paraId="494CAF7B" w14:textId="59EDD571" w:rsidR="0027743A" w:rsidRDefault="0027743A" w:rsidP="00E50BAC">
      <w:pPr>
        <w:pStyle w:val="ListParagraph"/>
        <w:numPr>
          <w:ilvl w:val="0"/>
          <w:numId w:val="5"/>
        </w:numPr>
      </w:pPr>
      <w:r>
        <w:t xml:space="preserve">Working alongside Events to support corporate parties, weddings, </w:t>
      </w:r>
      <w:r w:rsidR="00673833">
        <w:t xml:space="preserve">and other private hire. </w:t>
      </w:r>
    </w:p>
    <w:p w14:paraId="74D915CF" w14:textId="4110BA66" w:rsidR="0027743A" w:rsidRDefault="00896C2C" w:rsidP="00E50BAC">
      <w:pPr>
        <w:pStyle w:val="ListParagraph"/>
        <w:numPr>
          <w:ilvl w:val="0"/>
          <w:numId w:val="5"/>
        </w:numPr>
      </w:pPr>
      <w:r w:rsidRPr="00896C2C">
        <w:t>Updating/creating digital information databases and archives</w:t>
      </w:r>
      <w:r w:rsidR="0027743A">
        <w:t>.</w:t>
      </w:r>
    </w:p>
    <w:p w14:paraId="1110EEA7" w14:textId="7C2CFE59" w:rsidR="00673833" w:rsidRDefault="008A4870" w:rsidP="00E50BAC">
      <w:pPr>
        <w:pStyle w:val="ListParagraph"/>
        <w:numPr>
          <w:ilvl w:val="0"/>
          <w:numId w:val="5"/>
        </w:numPr>
      </w:pPr>
      <w:r>
        <w:t>Helping with back of office tasks, as delegated by departments on a day to day basis.</w:t>
      </w:r>
    </w:p>
    <w:p w14:paraId="2C9F4E04" w14:textId="13688BA9" w:rsidR="000B38EB" w:rsidRDefault="00896C2C" w:rsidP="00E50BAC">
      <w:pPr>
        <w:pStyle w:val="ListParagraph"/>
        <w:numPr>
          <w:ilvl w:val="0"/>
          <w:numId w:val="5"/>
        </w:numPr>
      </w:pPr>
      <w:r w:rsidRPr="00896C2C">
        <w:t>Research into trusts and foundations as well as giving schemes</w:t>
      </w:r>
      <w:r w:rsidR="0027743A">
        <w:t>.</w:t>
      </w:r>
    </w:p>
    <w:p w14:paraId="40A46A82" w14:textId="77777777" w:rsidR="008A4870" w:rsidRDefault="008A4870" w:rsidP="008A4870">
      <w:pPr>
        <w:pStyle w:val="ListParagraph"/>
      </w:pPr>
    </w:p>
    <w:p w14:paraId="42449B9F" w14:textId="77777777" w:rsidR="000B38EB" w:rsidRDefault="00896C2C" w:rsidP="00E50BAC">
      <w:r w:rsidRPr="00896C2C">
        <w:t xml:space="preserve">Requirements: </w:t>
      </w:r>
    </w:p>
    <w:p w14:paraId="119E903C" w14:textId="77777777" w:rsidR="0027743A" w:rsidRDefault="00896C2C" w:rsidP="00E50BAC">
      <w:pPr>
        <w:pStyle w:val="ListParagraph"/>
        <w:numPr>
          <w:ilvl w:val="0"/>
          <w:numId w:val="4"/>
        </w:numPr>
      </w:pPr>
      <w:r w:rsidRPr="00896C2C">
        <w:t xml:space="preserve">Enthusiastic and hard-working student/graduates with a passion and interest for the world of museums, arts and heritage. </w:t>
      </w:r>
    </w:p>
    <w:p w14:paraId="6729267A" w14:textId="654CD8F2" w:rsidR="006664F0" w:rsidRDefault="00EC4F73" w:rsidP="00E50BAC">
      <w:pPr>
        <w:pStyle w:val="ListParagraph"/>
        <w:numPr>
          <w:ilvl w:val="0"/>
          <w:numId w:val="4"/>
        </w:numPr>
      </w:pPr>
      <w:r>
        <w:t>Flexible within any work environment and adaptable attitude to any given task</w:t>
      </w:r>
      <w:r w:rsidR="00400C41">
        <w:t xml:space="preserve">. </w:t>
      </w:r>
    </w:p>
    <w:p w14:paraId="25A84384" w14:textId="77777777" w:rsidR="0027743A" w:rsidRDefault="00896C2C" w:rsidP="00E50BAC">
      <w:pPr>
        <w:pStyle w:val="ListParagraph"/>
        <w:numPr>
          <w:ilvl w:val="0"/>
          <w:numId w:val="4"/>
        </w:numPr>
      </w:pPr>
      <w:r w:rsidRPr="00896C2C">
        <w:t xml:space="preserve">Strong communication and organisation skills. </w:t>
      </w:r>
    </w:p>
    <w:p w14:paraId="31D0709D" w14:textId="77777777" w:rsidR="0027743A" w:rsidRDefault="00896C2C" w:rsidP="00E50BAC">
      <w:pPr>
        <w:pStyle w:val="ListParagraph"/>
        <w:numPr>
          <w:ilvl w:val="0"/>
          <w:numId w:val="4"/>
        </w:numPr>
      </w:pPr>
      <w:r w:rsidRPr="00896C2C">
        <w:t xml:space="preserve">Ability to work well in a team. </w:t>
      </w:r>
    </w:p>
    <w:p w14:paraId="6FBE5846" w14:textId="77777777" w:rsidR="0027743A" w:rsidRDefault="00896C2C" w:rsidP="00E50BAC">
      <w:pPr>
        <w:pStyle w:val="ListParagraph"/>
        <w:numPr>
          <w:ilvl w:val="0"/>
          <w:numId w:val="4"/>
        </w:numPr>
      </w:pPr>
      <w:r w:rsidRPr="00896C2C">
        <w:t xml:space="preserve">Excellent work ethic and can-do approach. </w:t>
      </w:r>
    </w:p>
    <w:p w14:paraId="3223F4C8" w14:textId="77777777" w:rsidR="0027743A" w:rsidRDefault="00896C2C" w:rsidP="00E50BAC">
      <w:pPr>
        <w:pStyle w:val="ListParagraph"/>
        <w:numPr>
          <w:ilvl w:val="0"/>
          <w:numId w:val="4"/>
        </w:numPr>
      </w:pPr>
      <w:r w:rsidRPr="00896C2C">
        <w:t xml:space="preserve">Good writing skills and knowledge of standard tech office packages (excel, word, etc). </w:t>
      </w:r>
    </w:p>
    <w:p w14:paraId="28E0B5B7" w14:textId="77777777" w:rsidR="0027743A" w:rsidRDefault="00896C2C" w:rsidP="00E50BAC">
      <w:pPr>
        <w:pStyle w:val="ListParagraph"/>
        <w:numPr>
          <w:ilvl w:val="0"/>
          <w:numId w:val="4"/>
        </w:numPr>
      </w:pPr>
      <w:r w:rsidRPr="00896C2C">
        <w:t xml:space="preserve">Ability to contribute to social media platforms. </w:t>
      </w:r>
    </w:p>
    <w:p w14:paraId="7CB7F66F" w14:textId="1E471AED" w:rsidR="000B38EB" w:rsidRDefault="00896C2C" w:rsidP="00E50BAC">
      <w:pPr>
        <w:pStyle w:val="ListParagraph"/>
        <w:numPr>
          <w:ilvl w:val="0"/>
          <w:numId w:val="4"/>
        </w:numPr>
      </w:pPr>
      <w:r w:rsidRPr="00896C2C">
        <w:t xml:space="preserve">Applicants must be available to intern for a maximum of 20 days. </w:t>
      </w:r>
    </w:p>
    <w:p w14:paraId="30FABF15" w14:textId="77777777" w:rsidR="008A4870" w:rsidRDefault="008A4870" w:rsidP="008A4870">
      <w:pPr>
        <w:pStyle w:val="ListParagraph"/>
      </w:pPr>
    </w:p>
    <w:p w14:paraId="7A72481B" w14:textId="77777777" w:rsidR="008A4870" w:rsidRDefault="00896C2C" w:rsidP="00E50BAC">
      <w:r w:rsidRPr="00896C2C">
        <w:t xml:space="preserve">About Pitzhanger Manor &amp; Gallery </w:t>
      </w:r>
    </w:p>
    <w:p w14:paraId="1AE8791B" w14:textId="77777777" w:rsidR="00EB224B" w:rsidRDefault="00896C2C" w:rsidP="00E50BAC">
      <w:r w:rsidRPr="00896C2C">
        <w:t xml:space="preserve">Pitzhanger Manor is the Grade 1 listed ‘country’ house of architect Sir John Soane, designed and built by Soane 1800 -1804 in what was then rural Ealing, West London. Pitzhanger reopened to the </w:t>
      </w:r>
      <w:r w:rsidRPr="00896C2C">
        <w:lastRenderedPageBreak/>
        <w:t xml:space="preserve">public in March 2019 following a £12m National Heritage Fund (formerly the HLF) and ACE-supported building project to restore Soane’s original design and upgrade the adjacent Gallery so it can stage ambitious and 1 challenging contemporary exhibitions. </w:t>
      </w:r>
    </w:p>
    <w:p w14:paraId="39F08C3A" w14:textId="77777777" w:rsidR="006136E2" w:rsidRDefault="00896C2C" w:rsidP="00E50BAC">
      <w:r w:rsidRPr="00896C2C">
        <w:t xml:space="preserve">These have included the inaugural exhibition of mirror sculptures by Anish Kapoor, </w:t>
      </w:r>
      <w:r w:rsidRPr="00EB224B">
        <w:rPr>
          <w:i/>
          <w:iCs/>
        </w:rPr>
        <w:t>Dappled Light</w:t>
      </w:r>
      <w:r w:rsidRPr="00896C2C">
        <w:t xml:space="preserve"> by Rana Begum, and Idris Khan &amp; Annie Morris’ </w:t>
      </w:r>
      <w:r w:rsidRPr="00EB224B">
        <w:rPr>
          <w:i/>
          <w:iCs/>
        </w:rPr>
        <w:t>When Loss Makes Memories</w:t>
      </w:r>
      <w:r w:rsidR="00EB224B">
        <w:t xml:space="preserve">, and most recently Grayson Perry’s </w:t>
      </w:r>
      <w:r w:rsidR="00EB224B">
        <w:rPr>
          <w:i/>
          <w:iCs/>
        </w:rPr>
        <w:t>The Vanity of Small Differences</w:t>
      </w:r>
      <w:r w:rsidRPr="00896C2C">
        <w:t xml:space="preserve">. These exhibitions are supported by the learning and public programme mission to facilitate opportunities for creativity, participation and debate. </w:t>
      </w:r>
    </w:p>
    <w:p w14:paraId="2C79B8AC" w14:textId="77777777" w:rsidR="006136E2" w:rsidRDefault="00896C2C" w:rsidP="00E50BAC">
      <w:r w:rsidRPr="00896C2C">
        <w:t xml:space="preserve">We are particularly interested in recruiting interns who live, work or study in the London Borough of Ealing. </w:t>
      </w:r>
    </w:p>
    <w:p w14:paraId="43C97FA5" w14:textId="77777777" w:rsidR="006136E2" w:rsidRDefault="00896C2C" w:rsidP="00E50BAC">
      <w:r w:rsidRPr="00896C2C">
        <w:t xml:space="preserve">Pitzhanger Manor &amp; Gallery are committed to creating a diverse and inclusive company culture, and encourage/welcome applicants from any background, especially from underrepresented groups such as BAME or those with disabilities. </w:t>
      </w:r>
    </w:p>
    <w:p w14:paraId="47955419" w14:textId="77777777" w:rsidR="006136E2" w:rsidRDefault="00896C2C" w:rsidP="00E50BAC">
      <w:r w:rsidRPr="00896C2C">
        <w:t xml:space="preserve">We are committed to supporting candidates so they can perform at their best throughout the recruitment process. This includes making reasonable adjustments to our process. </w:t>
      </w:r>
    </w:p>
    <w:p w14:paraId="35EE6BD0" w14:textId="77777777" w:rsidR="006136E2" w:rsidRDefault="006136E2" w:rsidP="00E50BAC"/>
    <w:p w14:paraId="04AE8B0F" w14:textId="396C8A93" w:rsidR="006136E2" w:rsidRDefault="00896C2C" w:rsidP="00E50BAC">
      <w:r w:rsidRPr="00812BD0">
        <w:rPr>
          <w:b/>
          <w:bCs/>
        </w:rPr>
        <w:t>Internship availab</w:t>
      </w:r>
      <w:r w:rsidR="006136E2" w:rsidRPr="00812BD0">
        <w:rPr>
          <w:b/>
          <w:bCs/>
        </w:rPr>
        <w:t xml:space="preserve">le </w:t>
      </w:r>
      <w:r w:rsidR="00812BD0" w:rsidRPr="00812BD0">
        <w:rPr>
          <w:b/>
          <w:bCs/>
        </w:rPr>
        <w:t>between</w:t>
      </w:r>
      <w:r w:rsidR="006136E2">
        <w:t xml:space="preserve"> </w:t>
      </w:r>
      <w:r w:rsidR="00812BD0">
        <w:t>–</w:t>
      </w:r>
      <w:r w:rsidR="006136E2">
        <w:t xml:space="preserve"> </w:t>
      </w:r>
      <w:r w:rsidR="00812BD0">
        <w:t xml:space="preserve">start of November to end of December  </w:t>
      </w:r>
    </w:p>
    <w:p w14:paraId="662043AC" w14:textId="77777777" w:rsidR="006136E2" w:rsidRDefault="00896C2C" w:rsidP="00E50BAC">
      <w:r w:rsidRPr="00812BD0">
        <w:rPr>
          <w:b/>
          <w:bCs/>
        </w:rPr>
        <w:t>Vacancy type</w:t>
      </w:r>
      <w:r w:rsidRPr="00896C2C">
        <w:t xml:space="preserve"> - Full time, short-term/temporary (max 20 days) </w:t>
      </w:r>
    </w:p>
    <w:p w14:paraId="4AA46DC0" w14:textId="37197167" w:rsidR="00E35CBD" w:rsidRPr="00E50BAC" w:rsidRDefault="00896C2C" w:rsidP="00E50BAC">
      <w:r w:rsidRPr="00812BD0">
        <w:rPr>
          <w:b/>
          <w:bCs/>
        </w:rPr>
        <w:t>Salary Unpaid</w:t>
      </w:r>
      <w:r w:rsidRPr="00896C2C">
        <w:t xml:space="preserve"> - £25 a day stipend</w:t>
      </w:r>
    </w:p>
    <w:sectPr w:rsidR="00E35CBD" w:rsidRPr="00E50BAC" w:rsidSect="00E51D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43" w:right="1440" w:bottom="1928" w:left="1440" w:header="53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EF30B" w14:textId="77777777" w:rsidR="008E61DD" w:rsidRDefault="008E61DD" w:rsidP="00BC6AB2">
      <w:pPr>
        <w:spacing w:after="0" w:line="240" w:lineRule="auto"/>
      </w:pPr>
      <w:r>
        <w:separator/>
      </w:r>
    </w:p>
  </w:endnote>
  <w:endnote w:type="continuationSeparator" w:id="0">
    <w:p w14:paraId="4B494796" w14:textId="77777777" w:rsidR="008E61DD" w:rsidRDefault="008E61DD" w:rsidP="00BC6AB2">
      <w:pPr>
        <w:spacing w:after="0" w:line="240" w:lineRule="auto"/>
      </w:pPr>
      <w:r>
        <w:continuationSeparator/>
      </w:r>
    </w:p>
  </w:endnote>
  <w:endnote w:type="continuationNotice" w:id="1">
    <w:p w14:paraId="63581D30" w14:textId="77777777" w:rsidR="008E61DD" w:rsidRDefault="008E61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0FA2" w14:textId="77777777" w:rsidR="003F222D" w:rsidRDefault="003F2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4"/>
      <w:gridCol w:w="1988"/>
      <w:gridCol w:w="1060"/>
      <w:gridCol w:w="1339"/>
      <w:gridCol w:w="1577"/>
      <w:gridCol w:w="1348"/>
    </w:tblGrid>
    <w:tr w:rsidR="00F44EB7" w:rsidRPr="006A6013" w14:paraId="2F053998" w14:textId="77777777" w:rsidTr="006708D2">
      <w:tc>
        <w:tcPr>
          <w:tcW w:w="1704" w:type="dxa"/>
          <w:vAlign w:val="center"/>
        </w:tcPr>
        <w:p w14:paraId="7E1D387E" w14:textId="77777777" w:rsidR="00F44EB7" w:rsidRPr="00A016BB" w:rsidRDefault="00F44EB7" w:rsidP="00F44EB7">
          <w:pPr>
            <w:pStyle w:val="Footer"/>
            <w:jc w:val="center"/>
            <w:rPr>
              <w:rFonts w:ascii="Avenir Medium" w:hAnsi="Avenir Medium"/>
              <w:sz w:val="20"/>
              <w:szCs w:val="20"/>
            </w:rPr>
          </w:pPr>
          <w:r>
            <w:rPr>
              <w:rFonts w:ascii="Avenir Book" w:hAnsi="Avenir Book"/>
              <w:noProof/>
              <w:sz w:val="20"/>
              <w:szCs w:val="20"/>
            </w:rPr>
            <w:drawing>
              <wp:inline distT="0" distB="0" distL="0" distR="0" wp14:anchorId="6C775CCB" wp14:editId="3A2FD271">
                <wp:extent cx="702239" cy="252000"/>
                <wp:effectExtent l="0" t="0" r="0" b="2540"/>
                <wp:docPr id="2017190531" name="Picture 2017190531" descr="A black text on a white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7190531" name="Picture 1" descr="A black text on a white background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239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4" w:type="dxa"/>
          <w:gridSpan w:val="4"/>
        </w:tcPr>
        <w:p w14:paraId="420D2CB7" w14:textId="77777777" w:rsidR="00F44EB7" w:rsidRDefault="00F44EB7" w:rsidP="00F44EB7">
          <w:pPr>
            <w:pStyle w:val="Footer"/>
            <w:jc w:val="center"/>
            <w:rPr>
              <w:rFonts w:ascii="Avenir Medium" w:hAnsi="Avenir Medium"/>
              <w:sz w:val="20"/>
              <w:szCs w:val="20"/>
            </w:rPr>
          </w:pPr>
          <w:r w:rsidRPr="00A016BB">
            <w:rPr>
              <w:rFonts w:ascii="Avenir Medium" w:hAnsi="Avenir Medium"/>
              <w:sz w:val="20"/>
              <w:szCs w:val="20"/>
            </w:rPr>
            <w:t>Pitzhanger Manor &amp; Gallery Trust</w:t>
          </w:r>
        </w:p>
        <w:p w14:paraId="0E793463" w14:textId="77777777" w:rsidR="00F44EB7" w:rsidRPr="00A016BB" w:rsidRDefault="00F44EB7" w:rsidP="00F44EB7">
          <w:pPr>
            <w:pStyle w:val="Footer"/>
            <w:jc w:val="center"/>
            <w:rPr>
              <w:rFonts w:ascii="Avenir Medium" w:hAnsi="Avenir Medium"/>
              <w:sz w:val="20"/>
              <w:szCs w:val="20"/>
            </w:rPr>
          </w:pPr>
          <w:r w:rsidRPr="00A016BB">
            <w:rPr>
              <w:rFonts w:ascii="Avenir Medium" w:hAnsi="Avenir Medium"/>
              <w:sz w:val="20"/>
              <w:szCs w:val="20"/>
            </w:rPr>
            <w:t>Mattock Lane, Ealing Green, London W5 5EQ</w:t>
          </w:r>
        </w:p>
      </w:tc>
      <w:tc>
        <w:tcPr>
          <w:tcW w:w="1348" w:type="dxa"/>
          <w:vAlign w:val="center"/>
        </w:tcPr>
        <w:p w14:paraId="5ADB6D84" w14:textId="77777777" w:rsidR="00F44EB7" w:rsidRPr="00A016BB" w:rsidRDefault="00F44EB7" w:rsidP="00F44EB7">
          <w:pPr>
            <w:pStyle w:val="Footer"/>
            <w:jc w:val="center"/>
            <w:rPr>
              <w:rFonts w:ascii="Avenir Medium" w:hAnsi="Avenir Medium"/>
              <w:sz w:val="20"/>
              <w:szCs w:val="20"/>
            </w:rPr>
          </w:pPr>
          <w:r>
            <w:rPr>
              <w:rFonts w:ascii="Avenir Book" w:hAnsi="Avenir Book"/>
              <w:noProof/>
              <w:sz w:val="20"/>
              <w:szCs w:val="20"/>
            </w:rPr>
            <w:drawing>
              <wp:inline distT="0" distB="0" distL="0" distR="0" wp14:anchorId="57A9107E" wp14:editId="0BEA8AA4">
                <wp:extent cx="461884" cy="252000"/>
                <wp:effectExtent l="0" t="0" r="0" b="2540"/>
                <wp:docPr id="2011841946" name="Picture 20118419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1841946" name="Graphic 2011841946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l="21358" t="23406" r="20949" b="23457"/>
                        <a:stretch/>
                      </pic:blipFill>
                      <pic:spPr bwMode="auto">
                        <a:xfrm>
                          <a:off x="0" y="0"/>
                          <a:ext cx="461884" cy="25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44EB7" w:rsidRPr="006A6013" w14:paraId="249203E1" w14:textId="77777777" w:rsidTr="006708D2">
      <w:tc>
        <w:tcPr>
          <w:tcW w:w="1704" w:type="dxa"/>
          <w:vMerge w:val="restart"/>
          <w:vAlign w:val="center"/>
        </w:tcPr>
        <w:p w14:paraId="767F517C" w14:textId="77777777" w:rsidR="00F44EB7" w:rsidRDefault="00F44EB7" w:rsidP="00F44EB7">
          <w:pPr>
            <w:pStyle w:val="Footer"/>
            <w:jc w:val="center"/>
            <w:rPr>
              <w:rFonts w:ascii="Avenir Book" w:hAnsi="Avenir Book"/>
              <w:sz w:val="16"/>
              <w:szCs w:val="16"/>
            </w:rPr>
          </w:pPr>
          <w:r>
            <w:rPr>
              <w:rFonts w:ascii="Avenir Book" w:hAnsi="Avenir Book"/>
              <w:noProof/>
              <w:sz w:val="20"/>
              <w:szCs w:val="20"/>
            </w:rPr>
            <w:drawing>
              <wp:inline distT="0" distB="0" distL="0" distR="0" wp14:anchorId="3FD57963" wp14:editId="7B9EB390">
                <wp:extent cx="945000" cy="252000"/>
                <wp:effectExtent l="0" t="0" r="0" b="2540"/>
                <wp:docPr id="1892477592" name="Picture 1892477592" descr="A close-up of a logo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2477592" name="Picture 3" descr="A close-up of a logo&#10;&#10;Description automatically generated with medium confidence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8" w:type="dxa"/>
        </w:tcPr>
        <w:p w14:paraId="0D65F703" w14:textId="77777777" w:rsidR="00F44EB7" w:rsidRPr="008652EB" w:rsidRDefault="00F44EB7" w:rsidP="00F44EB7">
          <w:pPr>
            <w:pStyle w:val="Footer"/>
            <w:jc w:val="center"/>
            <w:rPr>
              <w:rFonts w:ascii="Avenir Book" w:hAnsi="Avenir Book"/>
              <w:sz w:val="16"/>
              <w:szCs w:val="16"/>
            </w:rPr>
          </w:pPr>
          <w:r>
            <w:rPr>
              <w:rFonts w:ascii="Avenir Book" w:hAnsi="Avenir Book"/>
              <w:sz w:val="16"/>
              <w:szCs w:val="16"/>
            </w:rPr>
            <w:t>www.</w:t>
          </w:r>
          <w:r w:rsidRPr="008652EB">
            <w:rPr>
              <w:rFonts w:ascii="Avenir Book" w:hAnsi="Avenir Book"/>
              <w:sz w:val="16"/>
              <w:szCs w:val="16"/>
            </w:rPr>
            <w:t>pitzhanger.org.uk</w:t>
          </w:r>
        </w:p>
      </w:tc>
      <w:tc>
        <w:tcPr>
          <w:tcW w:w="2399" w:type="dxa"/>
          <w:gridSpan w:val="2"/>
        </w:tcPr>
        <w:p w14:paraId="1BC1F666" w14:textId="77777777" w:rsidR="00F44EB7" w:rsidRPr="00A016BB" w:rsidRDefault="00F44EB7" w:rsidP="00F44EB7">
          <w:pPr>
            <w:pStyle w:val="Footer"/>
            <w:tabs>
              <w:tab w:val="left" w:pos="877"/>
              <w:tab w:val="center" w:pos="2008"/>
            </w:tabs>
            <w:jc w:val="center"/>
            <w:rPr>
              <w:rFonts w:ascii="Avenir Book" w:hAnsi="Avenir Book"/>
              <w:sz w:val="16"/>
              <w:szCs w:val="16"/>
              <w:lang w:val="de-DE"/>
            </w:rPr>
          </w:pPr>
          <w:r w:rsidRPr="008652EB">
            <w:rPr>
              <w:rFonts w:ascii="Avenir Book" w:hAnsi="Avenir Book"/>
              <w:sz w:val="16"/>
              <w:szCs w:val="16"/>
            </w:rPr>
            <w:t>pitzhanger@pitzhanger.org.uk</w:t>
          </w:r>
        </w:p>
      </w:tc>
      <w:tc>
        <w:tcPr>
          <w:tcW w:w="1577" w:type="dxa"/>
        </w:tcPr>
        <w:p w14:paraId="7B166564" w14:textId="77777777" w:rsidR="00F44EB7" w:rsidRPr="008652EB" w:rsidRDefault="00F44EB7" w:rsidP="00F44EB7">
          <w:pPr>
            <w:pStyle w:val="Footer"/>
            <w:jc w:val="center"/>
            <w:rPr>
              <w:rFonts w:ascii="Avenir Book" w:hAnsi="Avenir Book"/>
              <w:sz w:val="16"/>
              <w:szCs w:val="16"/>
            </w:rPr>
          </w:pPr>
          <w:r w:rsidRPr="008652EB">
            <w:rPr>
              <w:rFonts w:ascii="Avenir Book" w:hAnsi="Avenir Book"/>
              <w:sz w:val="16"/>
              <w:szCs w:val="16"/>
            </w:rPr>
            <w:t>020 3985 8888</w:t>
          </w:r>
        </w:p>
      </w:tc>
      <w:tc>
        <w:tcPr>
          <w:tcW w:w="1348" w:type="dxa"/>
          <w:vMerge w:val="restart"/>
          <w:vAlign w:val="center"/>
        </w:tcPr>
        <w:p w14:paraId="253CB254" w14:textId="77777777" w:rsidR="00F44EB7" w:rsidRPr="008652EB" w:rsidRDefault="00F44EB7" w:rsidP="00F44EB7">
          <w:pPr>
            <w:pStyle w:val="Footer"/>
            <w:jc w:val="center"/>
            <w:rPr>
              <w:rFonts w:ascii="Avenir Book" w:hAnsi="Avenir Book"/>
              <w:sz w:val="16"/>
              <w:szCs w:val="16"/>
            </w:rPr>
          </w:pPr>
          <w:r>
            <w:rPr>
              <w:rFonts w:ascii="Avenir Book" w:hAnsi="Avenir Book"/>
              <w:noProof/>
              <w:sz w:val="20"/>
              <w:szCs w:val="20"/>
            </w:rPr>
            <w:drawing>
              <wp:inline distT="0" distB="0" distL="0" distR="0" wp14:anchorId="125B8B09" wp14:editId="5CF18526">
                <wp:extent cx="718885" cy="252000"/>
                <wp:effectExtent l="0" t="0" r="0" b="2540"/>
                <wp:docPr id="402077584" name="Picture 402077584" descr="A picture containing font, text, graphics, whit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2077584" name="Picture 4" descr="A picture containing font, text, graphics, white&#10;&#10;Description automatically generated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885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44EB7" w:rsidRPr="006A6013" w14:paraId="30FCC752" w14:textId="77777777" w:rsidTr="006708D2">
      <w:tc>
        <w:tcPr>
          <w:tcW w:w="1704" w:type="dxa"/>
          <w:vMerge/>
        </w:tcPr>
        <w:p w14:paraId="10AB8D88" w14:textId="77777777" w:rsidR="00F44EB7" w:rsidRPr="008652EB" w:rsidRDefault="00F44EB7" w:rsidP="00F44EB7">
          <w:pPr>
            <w:pStyle w:val="Footer"/>
            <w:jc w:val="center"/>
            <w:rPr>
              <w:rFonts w:ascii="Avenir Book" w:hAnsi="Avenir Book"/>
              <w:sz w:val="16"/>
              <w:szCs w:val="16"/>
            </w:rPr>
          </w:pPr>
        </w:p>
      </w:tc>
      <w:tc>
        <w:tcPr>
          <w:tcW w:w="3048" w:type="dxa"/>
          <w:gridSpan w:val="2"/>
        </w:tcPr>
        <w:p w14:paraId="20615620" w14:textId="77777777" w:rsidR="00F44EB7" w:rsidRPr="008652EB" w:rsidRDefault="00F44EB7" w:rsidP="00F44EB7">
          <w:pPr>
            <w:pStyle w:val="Footer"/>
            <w:jc w:val="center"/>
            <w:rPr>
              <w:rFonts w:ascii="Avenir Book" w:hAnsi="Avenir Book"/>
              <w:sz w:val="16"/>
              <w:szCs w:val="16"/>
            </w:rPr>
          </w:pPr>
          <w:r w:rsidRPr="008652EB">
            <w:rPr>
              <w:rFonts w:ascii="Avenir Book" w:hAnsi="Avenir Book"/>
              <w:sz w:val="16"/>
              <w:szCs w:val="16"/>
            </w:rPr>
            <w:t>Charity Registration: 1152434</w:t>
          </w:r>
        </w:p>
      </w:tc>
      <w:tc>
        <w:tcPr>
          <w:tcW w:w="2916" w:type="dxa"/>
          <w:gridSpan w:val="2"/>
        </w:tcPr>
        <w:p w14:paraId="5131DA8C" w14:textId="77777777" w:rsidR="00F44EB7" w:rsidRPr="008652EB" w:rsidRDefault="00F44EB7" w:rsidP="00F44EB7">
          <w:pPr>
            <w:pStyle w:val="Footer"/>
            <w:jc w:val="center"/>
            <w:rPr>
              <w:rFonts w:ascii="Avenir Book" w:hAnsi="Avenir Book"/>
              <w:sz w:val="16"/>
              <w:szCs w:val="16"/>
            </w:rPr>
          </w:pPr>
          <w:r w:rsidRPr="008652EB">
            <w:rPr>
              <w:rFonts w:ascii="Avenir Book" w:hAnsi="Avenir Book"/>
              <w:sz w:val="16"/>
              <w:szCs w:val="16"/>
            </w:rPr>
            <w:t>Company Registration: 08278049</w:t>
          </w:r>
        </w:p>
      </w:tc>
      <w:tc>
        <w:tcPr>
          <w:tcW w:w="1348" w:type="dxa"/>
          <w:vMerge/>
        </w:tcPr>
        <w:p w14:paraId="009A0D4C" w14:textId="77777777" w:rsidR="00F44EB7" w:rsidRPr="008652EB" w:rsidRDefault="00F44EB7" w:rsidP="00F44EB7">
          <w:pPr>
            <w:pStyle w:val="Footer"/>
            <w:jc w:val="center"/>
            <w:rPr>
              <w:rFonts w:ascii="Avenir Book" w:hAnsi="Avenir Book"/>
              <w:sz w:val="16"/>
              <w:szCs w:val="16"/>
            </w:rPr>
          </w:pPr>
        </w:p>
      </w:tc>
    </w:tr>
  </w:tbl>
  <w:p w14:paraId="3B70AD0D" w14:textId="356133DC" w:rsidR="00BC6AB2" w:rsidRPr="004F421B" w:rsidRDefault="00BC6AB2" w:rsidP="00730EE6">
    <w:pPr>
      <w:pStyle w:val="Footer"/>
      <w:jc w:val="center"/>
      <w:rPr>
        <w:rFonts w:ascii="Avenir Book" w:hAnsi="Avenir Book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17222" w14:textId="77777777" w:rsidR="003F222D" w:rsidRDefault="003F2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290E1" w14:textId="77777777" w:rsidR="008E61DD" w:rsidRDefault="008E61DD" w:rsidP="00BC6AB2">
      <w:pPr>
        <w:spacing w:after="0" w:line="240" w:lineRule="auto"/>
      </w:pPr>
      <w:r>
        <w:separator/>
      </w:r>
    </w:p>
  </w:footnote>
  <w:footnote w:type="continuationSeparator" w:id="0">
    <w:p w14:paraId="62340E3A" w14:textId="77777777" w:rsidR="008E61DD" w:rsidRDefault="008E61DD" w:rsidP="00BC6AB2">
      <w:pPr>
        <w:spacing w:after="0" w:line="240" w:lineRule="auto"/>
      </w:pPr>
      <w:r>
        <w:continuationSeparator/>
      </w:r>
    </w:p>
  </w:footnote>
  <w:footnote w:type="continuationNotice" w:id="1">
    <w:p w14:paraId="21B0A56E" w14:textId="77777777" w:rsidR="008E61DD" w:rsidRDefault="008E61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2E8F" w14:textId="77777777" w:rsidR="003F222D" w:rsidRDefault="003F2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B8005" w14:textId="77777777" w:rsidR="00BC6AB2" w:rsidRDefault="00BC6AB2" w:rsidP="00A7189C">
    <w:pPr>
      <w:pStyle w:val="Header"/>
      <w:jc w:val="center"/>
    </w:pPr>
    <w:r w:rsidRPr="00BC6AB2">
      <w:rPr>
        <w:noProof/>
        <w:lang w:eastAsia="en-GB"/>
      </w:rPr>
      <w:drawing>
        <wp:inline distT="0" distB="0" distL="0" distR="0" wp14:anchorId="3251F488" wp14:editId="38E990B8">
          <wp:extent cx="3675600" cy="663003"/>
          <wp:effectExtent l="0" t="0" r="0" b="0"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75600" cy="663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CCA4C" w14:textId="77777777" w:rsidR="003F222D" w:rsidRDefault="003F2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64C80"/>
    <w:multiLevelType w:val="hybridMultilevel"/>
    <w:tmpl w:val="09B48EB4"/>
    <w:lvl w:ilvl="0" w:tplc="01E2A5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C57DE"/>
    <w:multiLevelType w:val="hybridMultilevel"/>
    <w:tmpl w:val="58A08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76A4"/>
    <w:multiLevelType w:val="hybridMultilevel"/>
    <w:tmpl w:val="75E2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AEE6C"/>
    <w:multiLevelType w:val="hybridMultilevel"/>
    <w:tmpl w:val="08AC2732"/>
    <w:lvl w:ilvl="0" w:tplc="30EAFF38">
      <w:start w:val="1"/>
      <w:numFmt w:val="decimal"/>
      <w:lvlText w:val="%1."/>
      <w:lvlJc w:val="left"/>
      <w:pPr>
        <w:ind w:left="720" w:hanging="360"/>
      </w:pPr>
    </w:lvl>
    <w:lvl w:ilvl="1" w:tplc="9C76F3D2">
      <w:start w:val="1"/>
      <w:numFmt w:val="lowerLetter"/>
      <w:lvlText w:val="%2."/>
      <w:lvlJc w:val="left"/>
      <w:pPr>
        <w:ind w:left="1440" w:hanging="360"/>
      </w:pPr>
    </w:lvl>
    <w:lvl w:ilvl="2" w:tplc="5224B27A">
      <w:start w:val="1"/>
      <w:numFmt w:val="lowerRoman"/>
      <w:lvlText w:val="%3."/>
      <w:lvlJc w:val="right"/>
      <w:pPr>
        <w:ind w:left="2160" w:hanging="180"/>
      </w:pPr>
    </w:lvl>
    <w:lvl w:ilvl="3" w:tplc="73CCE8EE">
      <w:start w:val="1"/>
      <w:numFmt w:val="decimal"/>
      <w:lvlText w:val="%4."/>
      <w:lvlJc w:val="left"/>
      <w:pPr>
        <w:ind w:left="2880" w:hanging="360"/>
      </w:pPr>
    </w:lvl>
    <w:lvl w:ilvl="4" w:tplc="7A64F308">
      <w:start w:val="1"/>
      <w:numFmt w:val="lowerLetter"/>
      <w:lvlText w:val="%5."/>
      <w:lvlJc w:val="left"/>
      <w:pPr>
        <w:ind w:left="3600" w:hanging="360"/>
      </w:pPr>
    </w:lvl>
    <w:lvl w:ilvl="5" w:tplc="307EB296">
      <w:start w:val="1"/>
      <w:numFmt w:val="lowerRoman"/>
      <w:lvlText w:val="%6."/>
      <w:lvlJc w:val="right"/>
      <w:pPr>
        <w:ind w:left="4320" w:hanging="180"/>
      </w:pPr>
    </w:lvl>
    <w:lvl w:ilvl="6" w:tplc="BEF073AA">
      <w:start w:val="1"/>
      <w:numFmt w:val="decimal"/>
      <w:lvlText w:val="%7."/>
      <w:lvlJc w:val="left"/>
      <w:pPr>
        <w:ind w:left="5040" w:hanging="360"/>
      </w:pPr>
    </w:lvl>
    <w:lvl w:ilvl="7" w:tplc="A5543998">
      <w:start w:val="1"/>
      <w:numFmt w:val="lowerLetter"/>
      <w:lvlText w:val="%8."/>
      <w:lvlJc w:val="left"/>
      <w:pPr>
        <w:ind w:left="5760" w:hanging="360"/>
      </w:pPr>
    </w:lvl>
    <w:lvl w:ilvl="8" w:tplc="D70C67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A2DB3"/>
    <w:multiLevelType w:val="hybridMultilevel"/>
    <w:tmpl w:val="CAEE8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43097">
    <w:abstractNumId w:val="3"/>
  </w:num>
  <w:num w:numId="2" w16cid:durableId="458305267">
    <w:abstractNumId w:val="4"/>
  </w:num>
  <w:num w:numId="3" w16cid:durableId="1876388203">
    <w:abstractNumId w:val="0"/>
  </w:num>
  <w:num w:numId="4" w16cid:durableId="1281106330">
    <w:abstractNumId w:val="1"/>
  </w:num>
  <w:num w:numId="5" w16cid:durableId="1585453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B2"/>
    <w:rsid w:val="00032074"/>
    <w:rsid w:val="00035F7E"/>
    <w:rsid w:val="000623D8"/>
    <w:rsid w:val="0006405F"/>
    <w:rsid w:val="000671EB"/>
    <w:rsid w:val="000828BC"/>
    <w:rsid w:val="00087BAB"/>
    <w:rsid w:val="00095FAA"/>
    <w:rsid w:val="000B38EB"/>
    <w:rsid w:val="000B5AB4"/>
    <w:rsid w:val="000B61E3"/>
    <w:rsid w:val="000D255B"/>
    <w:rsid w:val="000E5B16"/>
    <w:rsid w:val="000F2FE7"/>
    <w:rsid w:val="000F7460"/>
    <w:rsid w:val="00111899"/>
    <w:rsid w:val="00122D32"/>
    <w:rsid w:val="00127EEC"/>
    <w:rsid w:val="00140DA5"/>
    <w:rsid w:val="0014478D"/>
    <w:rsid w:val="00147A27"/>
    <w:rsid w:val="00170695"/>
    <w:rsid w:val="001753A6"/>
    <w:rsid w:val="00177587"/>
    <w:rsid w:val="00197004"/>
    <w:rsid w:val="001B25A0"/>
    <w:rsid w:val="001C77C8"/>
    <w:rsid w:val="001D6DD4"/>
    <w:rsid w:val="0020062E"/>
    <w:rsid w:val="0020374B"/>
    <w:rsid w:val="00205929"/>
    <w:rsid w:val="00206DD0"/>
    <w:rsid w:val="002651FE"/>
    <w:rsid w:val="00270BC0"/>
    <w:rsid w:val="0027743A"/>
    <w:rsid w:val="00285853"/>
    <w:rsid w:val="00287062"/>
    <w:rsid w:val="002A6AB9"/>
    <w:rsid w:val="002B5A8B"/>
    <w:rsid w:val="00316159"/>
    <w:rsid w:val="003172E2"/>
    <w:rsid w:val="003211C8"/>
    <w:rsid w:val="00331BD4"/>
    <w:rsid w:val="003571B5"/>
    <w:rsid w:val="00381B5D"/>
    <w:rsid w:val="003A1C89"/>
    <w:rsid w:val="003B0069"/>
    <w:rsid w:val="003B2A9E"/>
    <w:rsid w:val="003B4E36"/>
    <w:rsid w:val="003F222D"/>
    <w:rsid w:val="003F48E9"/>
    <w:rsid w:val="00400C41"/>
    <w:rsid w:val="004262A0"/>
    <w:rsid w:val="004372CC"/>
    <w:rsid w:val="00440BE3"/>
    <w:rsid w:val="00464995"/>
    <w:rsid w:val="00472BD7"/>
    <w:rsid w:val="00477780"/>
    <w:rsid w:val="004841DA"/>
    <w:rsid w:val="004B0904"/>
    <w:rsid w:val="004F421B"/>
    <w:rsid w:val="0050327D"/>
    <w:rsid w:val="00536A2D"/>
    <w:rsid w:val="00547A98"/>
    <w:rsid w:val="00557BEC"/>
    <w:rsid w:val="00560E37"/>
    <w:rsid w:val="005662DA"/>
    <w:rsid w:val="005B3FBD"/>
    <w:rsid w:val="00610109"/>
    <w:rsid w:val="006136E2"/>
    <w:rsid w:val="0061701A"/>
    <w:rsid w:val="00630F69"/>
    <w:rsid w:val="006664F0"/>
    <w:rsid w:val="00673833"/>
    <w:rsid w:val="00683255"/>
    <w:rsid w:val="006911F5"/>
    <w:rsid w:val="006A46CB"/>
    <w:rsid w:val="006A6013"/>
    <w:rsid w:val="006C34E5"/>
    <w:rsid w:val="006C4034"/>
    <w:rsid w:val="006D631A"/>
    <w:rsid w:val="00707DC8"/>
    <w:rsid w:val="007141EB"/>
    <w:rsid w:val="00714249"/>
    <w:rsid w:val="00724E59"/>
    <w:rsid w:val="00730EE6"/>
    <w:rsid w:val="007510DD"/>
    <w:rsid w:val="007918B4"/>
    <w:rsid w:val="0079521E"/>
    <w:rsid w:val="007B1287"/>
    <w:rsid w:val="007C05DD"/>
    <w:rsid w:val="007C3F74"/>
    <w:rsid w:val="007C6332"/>
    <w:rsid w:val="00812BD0"/>
    <w:rsid w:val="008652EB"/>
    <w:rsid w:val="008700D4"/>
    <w:rsid w:val="0087647F"/>
    <w:rsid w:val="00896C2C"/>
    <w:rsid w:val="008A4870"/>
    <w:rsid w:val="008D6163"/>
    <w:rsid w:val="008E61DD"/>
    <w:rsid w:val="008E67DC"/>
    <w:rsid w:val="008F0DC2"/>
    <w:rsid w:val="008F3509"/>
    <w:rsid w:val="0091388E"/>
    <w:rsid w:val="00920B0C"/>
    <w:rsid w:val="0099397E"/>
    <w:rsid w:val="00994835"/>
    <w:rsid w:val="009A1401"/>
    <w:rsid w:val="009C4A23"/>
    <w:rsid w:val="009D3C14"/>
    <w:rsid w:val="00A13501"/>
    <w:rsid w:val="00A228E4"/>
    <w:rsid w:val="00A40CEA"/>
    <w:rsid w:val="00A4230E"/>
    <w:rsid w:val="00A7189C"/>
    <w:rsid w:val="00A73D4A"/>
    <w:rsid w:val="00A83EE8"/>
    <w:rsid w:val="00AA298D"/>
    <w:rsid w:val="00AA7AB8"/>
    <w:rsid w:val="00AC312D"/>
    <w:rsid w:val="00AD34B6"/>
    <w:rsid w:val="00AF7685"/>
    <w:rsid w:val="00B54EA2"/>
    <w:rsid w:val="00B63DE2"/>
    <w:rsid w:val="00B72256"/>
    <w:rsid w:val="00B73355"/>
    <w:rsid w:val="00BA1041"/>
    <w:rsid w:val="00BA249D"/>
    <w:rsid w:val="00BA5B58"/>
    <w:rsid w:val="00BB32BE"/>
    <w:rsid w:val="00BC6AB2"/>
    <w:rsid w:val="00BD03A1"/>
    <w:rsid w:val="00C01DCC"/>
    <w:rsid w:val="00C10A15"/>
    <w:rsid w:val="00C14BFF"/>
    <w:rsid w:val="00C27182"/>
    <w:rsid w:val="00C75B01"/>
    <w:rsid w:val="00C80E2D"/>
    <w:rsid w:val="00CB380A"/>
    <w:rsid w:val="00CC07F0"/>
    <w:rsid w:val="00CC097F"/>
    <w:rsid w:val="00CC31DF"/>
    <w:rsid w:val="00D12B77"/>
    <w:rsid w:val="00D12D37"/>
    <w:rsid w:val="00D13FFB"/>
    <w:rsid w:val="00D300B0"/>
    <w:rsid w:val="00D30B93"/>
    <w:rsid w:val="00D37262"/>
    <w:rsid w:val="00D64166"/>
    <w:rsid w:val="00D7650B"/>
    <w:rsid w:val="00D85BDF"/>
    <w:rsid w:val="00D94995"/>
    <w:rsid w:val="00DB0CE4"/>
    <w:rsid w:val="00DC7DB0"/>
    <w:rsid w:val="00DE4858"/>
    <w:rsid w:val="00E04279"/>
    <w:rsid w:val="00E25149"/>
    <w:rsid w:val="00E35CBD"/>
    <w:rsid w:val="00E43762"/>
    <w:rsid w:val="00E50BAC"/>
    <w:rsid w:val="00E51DEB"/>
    <w:rsid w:val="00E567B9"/>
    <w:rsid w:val="00E57C8E"/>
    <w:rsid w:val="00E66D18"/>
    <w:rsid w:val="00E810C8"/>
    <w:rsid w:val="00EA062B"/>
    <w:rsid w:val="00EA64AA"/>
    <w:rsid w:val="00EB224B"/>
    <w:rsid w:val="00EC4F73"/>
    <w:rsid w:val="00ED39B2"/>
    <w:rsid w:val="00F00F6D"/>
    <w:rsid w:val="00F04798"/>
    <w:rsid w:val="00F05588"/>
    <w:rsid w:val="00F1544D"/>
    <w:rsid w:val="00F216C7"/>
    <w:rsid w:val="00F23D9E"/>
    <w:rsid w:val="00F4025C"/>
    <w:rsid w:val="00F44EB7"/>
    <w:rsid w:val="00F55125"/>
    <w:rsid w:val="00F6189F"/>
    <w:rsid w:val="00F661D7"/>
    <w:rsid w:val="00F8117E"/>
    <w:rsid w:val="00FA699B"/>
    <w:rsid w:val="00FB272B"/>
    <w:rsid w:val="00FC0F76"/>
    <w:rsid w:val="00FD08A2"/>
    <w:rsid w:val="00FE58E6"/>
    <w:rsid w:val="00FF5AD4"/>
    <w:rsid w:val="272715D3"/>
    <w:rsid w:val="2B32FF94"/>
    <w:rsid w:val="40E2BE8A"/>
    <w:rsid w:val="4A87C843"/>
    <w:rsid w:val="4BCF7141"/>
    <w:rsid w:val="50C2C43F"/>
    <w:rsid w:val="51944D6E"/>
    <w:rsid w:val="73924FFD"/>
    <w:rsid w:val="7820F398"/>
    <w:rsid w:val="7887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C324"/>
  <w15:chartTrackingRefBased/>
  <w15:docId w15:val="{77F123A8-A08E-4592-9580-4074F5A3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28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C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074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en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AB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C6AB2"/>
  </w:style>
  <w:style w:type="paragraph" w:styleId="Footer">
    <w:name w:val="footer"/>
    <w:basedOn w:val="Normal"/>
    <w:link w:val="FooterChar"/>
    <w:uiPriority w:val="99"/>
    <w:unhideWhenUsed/>
    <w:rsid w:val="00BC6AB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C6AB2"/>
  </w:style>
  <w:style w:type="character" w:styleId="Hyperlink">
    <w:name w:val="Hyperlink"/>
    <w:basedOn w:val="DefaultParagraphFont"/>
    <w:uiPriority w:val="99"/>
    <w:unhideWhenUsed/>
    <w:rsid w:val="00E567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7B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B128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1B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C3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3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32074"/>
    <w:rPr>
      <w:rFonts w:ascii="Arial" w:eastAsia="Arial" w:hAnsi="Arial" w:cs="Arial"/>
      <w:sz w:val="32"/>
      <w:szCs w:val="32"/>
      <w:lang w:val="en" w:eastAsia="en-GB"/>
    </w:rPr>
  </w:style>
  <w:style w:type="paragraph" w:customStyle="1" w:styleId="paragraph">
    <w:name w:val="paragraph"/>
    <w:basedOn w:val="Normal"/>
    <w:rsid w:val="00032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32074"/>
  </w:style>
  <w:style w:type="character" w:customStyle="1" w:styleId="tabchar">
    <w:name w:val="tabchar"/>
    <w:basedOn w:val="DefaultParagraphFont"/>
    <w:rsid w:val="00032074"/>
  </w:style>
  <w:style w:type="character" w:customStyle="1" w:styleId="eop">
    <w:name w:val="eop"/>
    <w:basedOn w:val="DefaultParagraphFont"/>
    <w:rsid w:val="00032074"/>
  </w:style>
  <w:style w:type="character" w:customStyle="1" w:styleId="scxw211339961">
    <w:name w:val="scxw211339961"/>
    <w:basedOn w:val="DefaultParagraphFont"/>
    <w:rsid w:val="00032074"/>
  </w:style>
  <w:style w:type="paragraph" w:styleId="NormalWeb">
    <w:name w:val="Normal (Web)"/>
    <w:basedOn w:val="Normal"/>
    <w:uiPriority w:val="99"/>
    <w:semiHidden/>
    <w:unhideWhenUsed/>
    <w:rsid w:val="003B4E36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B4E3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5C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5C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413F7B203BC4BA0B283830E7C2905" ma:contentTypeVersion="18" ma:contentTypeDescription="Create a new document." ma:contentTypeScope="" ma:versionID="8d111146848a95f4e00cc3d940a19eb9">
  <xsd:schema xmlns:xsd="http://www.w3.org/2001/XMLSchema" xmlns:xs="http://www.w3.org/2001/XMLSchema" xmlns:p="http://schemas.microsoft.com/office/2006/metadata/properties" xmlns:ns2="2f0bc683-2b1f-41bb-91be-12cd703dae62" xmlns:ns3="bd04f9f7-d1e1-4590-86d7-61a08038e75e" targetNamespace="http://schemas.microsoft.com/office/2006/metadata/properties" ma:root="true" ma:fieldsID="fddcee9cc67d0f98707f056d5b07a4c8" ns2:_="" ns3:_="">
    <xsd:import namespace="2f0bc683-2b1f-41bb-91be-12cd703dae62"/>
    <xsd:import namespace="bd04f9f7-d1e1-4590-86d7-61a08038e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bc683-2b1f-41bb-91be-12cd703da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2355e9-bc77-46f7-b91e-054615549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4f9f7-d1e1-4590-86d7-61a08038e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4d7e65-2087-4f69-9743-1a3ef96976c3}" ma:internalName="TaxCatchAll" ma:showField="CatchAllData" ma:web="bd04f9f7-d1e1-4590-86d7-61a08038e7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4f9f7-d1e1-4590-86d7-61a08038e75e" xsi:nil="true"/>
    <lcf76f155ced4ddcb4097134ff3c332f xmlns="2f0bc683-2b1f-41bb-91be-12cd703dae62">
      <Terms xmlns="http://schemas.microsoft.com/office/infopath/2007/PartnerControls"/>
    </lcf76f155ced4ddcb4097134ff3c332f>
    <SharedWithUsers xmlns="bd04f9f7-d1e1-4590-86d7-61a08038e75e">
      <UserInfo>
        <DisplayName>Philippa Norman</DisplayName>
        <AccountId>22</AccountId>
        <AccountType/>
      </UserInfo>
      <UserInfo>
        <DisplayName>Clare Gough</DisplayName>
        <AccountId>25</AccountId>
        <AccountType/>
      </UserInfo>
      <UserInfo>
        <DisplayName>Lily Mountford</DisplayName>
        <AccountId>3934</AccountId>
        <AccountType/>
      </UserInfo>
      <UserInfo>
        <DisplayName>Aston Law</DisplayName>
        <AccountId>2214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5EFF48-F400-401B-A7A1-FE25F5D3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bc683-2b1f-41bb-91be-12cd703dae62"/>
    <ds:schemaRef ds:uri="bd04f9f7-d1e1-4590-86d7-61a08038e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F89AD-B0FE-4A9F-B458-D414462C2E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A94B8F-DE9F-4860-A0ED-B39EE77061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3E3557-36F6-4E26-B846-23D30461EECB}">
  <ds:schemaRefs>
    <ds:schemaRef ds:uri="http://schemas.microsoft.com/office/2006/metadata/properties"/>
    <ds:schemaRef ds:uri="http://schemas.microsoft.com/office/infopath/2007/PartnerControls"/>
    <ds:schemaRef ds:uri="bd04f9f7-d1e1-4590-86d7-61a08038e75e"/>
    <ds:schemaRef ds:uri="2f0bc683-2b1f-41bb-91be-12cd703dae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</dc:creator>
  <cp:keywords/>
  <dc:description/>
  <cp:lastModifiedBy>Marla Luxton</cp:lastModifiedBy>
  <cp:revision>21</cp:revision>
  <cp:lastPrinted>2020-01-18T17:25:00Z</cp:lastPrinted>
  <dcterms:created xsi:type="dcterms:W3CDTF">2024-10-03T09:26:00Z</dcterms:created>
  <dcterms:modified xsi:type="dcterms:W3CDTF">2024-10-03T13:02:00Z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0x010100ECC413F7B203BC4BA0B283830E7C2905</vt:lpwstr>
  </property>
  <property fmtid="{D5CDD505-2E9C-101B-9397-08002B2CF9AE}" pid="3" name="MediaServiceImageTags">
    <vt:lpwstr/>
  </property>
  <property fmtid="{D5CDD505-2E9C-101B-9397-08002B2CF9AE}" pid="4" name="GrammarlyDocumentId">
    <vt:lpwstr>273a294dd50a1e0a295366a4a446e84cd9f616531ee1a622bca8ba818b6dacff</vt:lpwstr>
  </property>
</Properties>
</file>